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C3C" w:rsidRDefault="00182C3C">
      <w:pPr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День_2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Часть_1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Фрагмент_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Практика_6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Время_02:58:243-03:14:15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8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Практика 6.</w:t>
      </w:r>
      <w:r>
        <w:rPr>
          <w:rFonts w:ascii="Times New Roman" w:hAnsi="Times New Roman"/>
          <w:b/>
          <w:color w:val="800000"/>
          <w:sz w:val="24"/>
          <w:szCs w:val="24"/>
        </w:rPr>
        <w:t xml:space="preserve"> Первостяжание</w:t>
      </w:r>
    </w:p>
    <w:p w:rsidR="00182C3C" w:rsidRDefault="00182C3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Стяжание </w:t>
      </w:r>
      <w:r>
        <w:rPr>
          <w:rFonts w:ascii="Times New Roman" w:hAnsi="Times New Roman"/>
          <w:b/>
          <w:bCs/>
          <w:sz w:val="24"/>
          <w:szCs w:val="24"/>
        </w:rPr>
        <w:t xml:space="preserve">17-й Части ИВО. Стяжание 256-ти обновлённых Новых Пламён Отца ИВО. </w:t>
      </w:r>
    </w:p>
    <w:p w:rsidR="00182C3C" w:rsidRDefault="00182C3C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Стяжание Ядра 256-ти Пламенно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ти 256-ти Частей в Пламени Отца ИВО</w:t>
      </w:r>
    </w:p>
    <w:p w:rsidR="00182C3C" w:rsidRDefault="00182C3C">
      <w:pPr>
        <w:spacing w:after="0" w:line="240" w:lineRule="auto"/>
        <w:ind w:firstLine="284"/>
        <w:jc w:val="center"/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 возжигаемся всем синтезом каждого из нас.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Изначальными Владыками Кут Хуми Фаинь. Переходим в зал Изначальной Ипостаси Синтеза 256-изначально Явленно, развёртываемся в зале Изначального Дома Изначально Вышестоящего Отца собою в форме Ипостаси 17-го Синтеза Изначально Вышестоящего Отца каждым из нас.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Синтезируемся с Хум Изначального Владыки Кут Хуми, стяжаем и возжигаемся Синтезом Синтезов Изначально Вышестоящего Отца, прося преобразить каждого из нас и синтез нас на Явление Пламени Отца 17-й Части Изначально Вышестоящего Отца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этим, преображаясь этим, мы синтезируемся с Изначально Вышестоящим Отцом, переходим в зал Изначально Вышестоящего Отца  512-изначально Явленно,  развёртываясь в зале  в форме Ипостаси 17-го Синтеза Изначально Вышестоящего Отца 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Синтезируемся с Хум Изначально Вышестоящего Отца, стяжаем Синтез Пламени Отца Изначально Вышестоящего Отца каждому из нас и синтезу нас. И синтезируясь с  Изначально Вышестоящим Отцом, </w:t>
      </w:r>
      <w:r>
        <w:rPr>
          <w:rFonts w:ascii="Times New Roman" w:hAnsi="Times New Roman"/>
          <w:b/>
          <w:bCs/>
          <w:sz w:val="24"/>
          <w:szCs w:val="24"/>
        </w:rPr>
        <w:t>стяжаем 17-ю Часть Изначально Вышестоящего Отца – Пламя Отца явлением 256-ти Пламён Изначально Вышестоящего Отца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синтезируясь с Изначально Вышестоящим Отцом, стяжаем в Пламени Отца Пламенность каждой Части в явлении Пламени 256-ти Частей, одна Часть – одно Пламя, каждым из нас и синтезом нас, в явлении Пламенности Частей в их развитии, росте, применении и реализации, и в синтезе Пламён Частей, соответствующих действий синтеза частей Пламенем Отца физически собою. В координации и синтезе  явления названия Пламён Огнями Изначальных Владык  и Изначальных Владычиц в синтезе с названиями Частей Пламенем Отца.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синтезируясь с Изначально Вышестоящим Отцом, </w:t>
      </w:r>
      <w:r>
        <w:rPr>
          <w:rFonts w:ascii="Times New Roman" w:hAnsi="Times New Roman"/>
          <w:b/>
          <w:bCs/>
          <w:sz w:val="24"/>
          <w:szCs w:val="24"/>
        </w:rPr>
        <w:t>стяжаем 256 обновлённых Новых Пламён Отца Изначально Вышестоящего Отца физически собою</w:t>
      </w:r>
      <w:r>
        <w:rPr>
          <w:rFonts w:ascii="Times New Roman" w:hAnsi="Times New Roman"/>
          <w:sz w:val="24"/>
          <w:szCs w:val="24"/>
        </w:rPr>
        <w:t>, стяжая от Синтеза Изначального Отца Изначально Вышестоящего Отца – 256-го Пламени, до Синтезтела Образа Отца 256-тимерного Изначально Вышестоящего Отца  первого Пламени – Пламени Отца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256-ю Пламенами Изначально Вышестоящего Отца физически каждым из нас, синтезируясь с Изначально Вышестоящим Отцом и </w:t>
      </w:r>
      <w:r>
        <w:rPr>
          <w:rFonts w:ascii="Times New Roman" w:hAnsi="Times New Roman"/>
          <w:b/>
          <w:bCs/>
          <w:sz w:val="24"/>
          <w:szCs w:val="24"/>
        </w:rPr>
        <w:t>стяжая Ядро 256-ти Пламенно</w:t>
      </w:r>
      <w:r>
        <w:rPr>
          <w:rFonts w:ascii="Times New Roman" w:hAnsi="Times New Roman"/>
          <w:b/>
          <w:bCs/>
          <w:sz w:val="24"/>
          <w:szCs w:val="24"/>
          <w:lang w:val="de-DE"/>
        </w:rPr>
        <w:t>c</w:t>
      </w:r>
      <w:r>
        <w:rPr>
          <w:rFonts w:ascii="Times New Roman" w:hAnsi="Times New Roman"/>
          <w:b/>
          <w:bCs/>
          <w:sz w:val="24"/>
          <w:szCs w:val="24"/>
        </w:rPr>
        <w:t>ти 256-ти Частей в Пламени Отца Изначально Вышестоящего Отца</w:t>
      </w:r>
      <w:r>
        <w:rPr>
          <w:rFonts w:ascii="Times New Roman" w:hAnsi="Times New Roman"/>
          <w:sz w:val="24"/>
          <w:szCs w:val="24"/>
        </w:rPr>
        <w:t xml:space="preserve"> каждым из нас и синтезом нас. И стяжая, возжигаемся Пламенем Отца Изначально Вышестоящего Отца физически собою, преображаясь, воскрешаясь и реализуясь этим.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 этом Огне мы синтезируемся с Изначально Вышестоящим Отцом и стяжаем максимальную концентрацию субьядерности и огнеобразов в каждо</w:t>
      </w:r>
      <w:r>
        <w:rPr>
          <w:rFonts w:ascii="Times New Roman" w:hAnsi="Times New Roman"/>
          <w:sz w:val="24"/>
          <w:szCs w:val="24"/>
          <w:lang w:val="de-DE"/>
        </w:rPr>
        <w:t>e</w:t>
      </w:r>
      <w:r>
        <w:rPr>
          <w:rFonts w:ascii="Times New Roman" w:hAnsi="Times New Roman"/>
          <w:sz w:val="24"/>
          <w:szCs w:val="24"/>
        </w:rPr>
        <w:t xml:space="preserve"> из 256-ти Пламён с максимальной глубиной явления условий, свойств, качеств, функций, процессов, активности, заряженности и Мощи Изначально Вышестоящего Отца каждого из Частей пламенно с соответствующим названием Пламени в синтезе их, с максимальным планированием Отца перспективы роста Частей физически собою Пламенем Отца каждым из нас.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впитываем от Изначально Вышестоящего Отца 256 пакетов субьядерности и огнеобразов с Планом развития Части Пламенем Отца каждой из 256-ти каждым из нас и синтезом нас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 этим, преображаемся пред Изначально Вышестоящим Отцом, развёртываемся Пламенем Отца физически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И мы благодарим Изначально Вышестоящего Отца. </w:t>
      </w:r>
      <w:r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</w:rPr>
        <w:t>интезируясь с Хум Изначально Вышестоящего Отца, стяжаем Синтез Изначально Вышестоящего Отца, прося преобразить каждого из нас и синтез нас всем стяженными и возожжённым собою.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преображаясь этим, благодарим Изначально Вышестоящего Отца, благодарим Изначального Владыку Кут Хуми. Возвращаемся в физическое присутствие, возжигаясь 256-тиричным Пламенем Отца каждым из нас и синтезом нас синтез-физическим телом собою, фиксируя Ядро Пламени Отца под ступнями ног или на ступнях ног физически собою в постоянным горением Пламени Отца нашим физическим телом внутри Изначального Дома Изначально Вышестоящего Отца каждого из нас.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возжигаясь, преображаемся  этим.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Можно сказать, что такое Пламя Отца есть Вечный Огонь.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возжигаясь этим, преображаясь этим, мы эманируем всё стяжённое и возожжённое в ИДИВО, в Подразделения ИДИВО Германия и Европа, во все Подразделения ИДИВО участников данной практики и ИДИВО каждого из нас. 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 выходим из практики.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Аминь.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Комментарий после практики.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</w:rPr>
        <w:t>03:14:1</w:t>
      </w:r>
      <w:r>
        <w:rPr>
          <w:rFonts w:ascii="Times New Roman" w:hAnsi="Times New Roman"/>
          <w:sz w:val="24"/>
          <w:szCs w:val="24"/>
          <w:lang w:val="de-DE"/>
        </w:rPr>
        <w:t>6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Обращаю ваше внимание, что Отец зафиксировал Первостяжание тем, что назвал Пламена Отца Пламенем и Частью.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 там продиктовал в практике. Ну, допустим, 256-е – это не Синтез Изначальности, а Синтез Изначального Отца Изначально Вышестоящего Отца. То есть Синтез – это  Огонь у Изначального Владыки Кут Хуми, а Изначальный Отец – это 128-я Часть.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то новое, что мы сейчас стяжали, это то, что </w:t>
      </w:r>
      <w:r>
        <w:rPr>
          <w:rFonts w:ascii="Times New Roman" w:hAnsi="Times New Roman"/>
          <w:b/>
          <w:bCs/>
          <w:sz w:val="24"/>
          <w:szCs w:val="24"/>
        </w:rPr>
        <w:t>Пламя Отца теперь выражает Пламя каждой Части</w:t>
      </w:r>
      <w:r>
        <w:rPr>
          <w:rFonts w:ascii="Times New Roman" w:hAnsi="Times New Roman"/>
          <w:sz w:val="24"/>
          <w:szCs w:val="24"/>
        </w:rPr>
        <w:t xml:space="preserve">, то есть </w:t>
      </w:r>
      <w:r>
        <w:rPr>
          <w:rFonts w:ascii="Times New Roman" w:hAnsi="Times New Roman"/>
          <w:b/>
          <w:bCs/>
          <w:sz w:val="24"/>
          <w:szCs w:val="24"/>
        </w:rPr>
        <w:t>одно Пламя – это Пламя каждой Части</w:t>
      </w:r>
      <w:r>
        <w:rPr>
          <w:rFonts w:ascii="Times New Roman" w:hAnsi="Times New Roman"/>
          <w:sz w:val="24"/>
          <w:szCs w:val="24"/>
        </w:rPr>
        <w:t>. Это хорошо! Часть будет быстрей формироваться и развиваться, и одновременно пережигать свои какие-то некомпетентности, созидая новое. Этого раньше не было – это новое в 17-й Части, то что мы сейчас стяжали. Хотя мы вроде простенько стяжали.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Второй момент.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Никаких оболочек, полей, сфер вокруг Пламени Отца нету – чисто горящее Пламя на нашем теле. Но когда оно становится на наше тело, вокруг нас Сфера ИДИВО каждого, в принципе Пламя получается в сфере Дома, но в сфере Дома это получается как Вечный Огонь. 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Но Пламя свободно стоит на вашем теле, свободно горит, единственно, что Пламя проходит сквозь ваши Части.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Вот мы почти 3.20 отработали.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Сейчас 11.22, по вашему. У нас 25 минут перерыв.</w:t>
      </w:r>
    </w:p>
    <w:p w:rsidR="00182C3C" w:rsidRDefault="00182C3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rPr>
          <w:rFonts w:ascii="Times New Roman" w:hAnsi="Times New Roman"/>
          <w:i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Набор: ФИО, Звание, статус и первичная проверка:</w:t>
      </w:r>
      <w:r>
        <w:rPr>
          <w:rFonts w:ascii="Times New Roman" w:hAnsi="Times New Roman"/>
          <w:sz w:val="24"/>
          <w:szCs w:val="24"/>
        </w:rPr>
        <w:t>Руди Леонтина, Учитель, Ипостась Огня Аспекта ИДИВО 181И, Глава ИЦИС Генрих Олла, Аспект</w:t>
      </w:r>
    </w:p>
    <w:p w:rsidR="00182C3C" w:rsidRDefault="00182C3C">
      <w:pPr>
        <w:spacing w:after="0" w:line="240" w:lineRule="auto"/>
        <w:ind w:firstLine="284"/>
        <w:jc w:val="right"/>
        <w:rPr>
          <w:rFonts w:ascii="Times New Roman" w:hAnsi="Times New Roman"/>
          <w:i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val="de-DE"/>
        </w:rPr>
      </w:pPr>
      <w:r>
        <w:rPr>
          <w:rFonts w:ascii="Times New Roman" w:hAnsi="Times New Roman"/>
          <w:i/>
          <w:sz w:val="24"/>
          <w:szCs w:val="24"/>
        </w:rPr>
        <w:t>Проверка</w:t>
      </w:r>
      <w:r>
        <w:rPr>
          <w:rFonts w:ascii="Times New Roman" w:hAnsi="Times New Roman"/>
          <w:i/>
          <w:sz w:val="24"/>
          <w:szCs w:val="24"/>
          <w:lang w:val="de-DE"/>
        </w:rPr>
        <w:t>:Вера Гасова, Аспект, Подразделение ИДИВО 256И</w:t>
      </w: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</w:p>
    <w:p w:rsidR="00182C3C" w:rsidRDefault="00182C3C">
      <w:pPr>
        <w:spacing w:after="0" w:line="240" w:lineRule="auto"/>
        <w:ind w:firstLine="284"/>
        <w:jc w:val="right"/>
      </w:pPr>
      <w:r>
        <w:rPr>
          <w:rFonts w:ascii="Times New Roman" w:hAnsi="Times New Roman"/>
          <w:i/>
          <w:sz w:val="24"/>
          <w:szCs w:val="24"/>
        </w:rPr>
        <w:t>:</w:t>
      </w:r>
    </w:p>
    <w:sectPr w:rsidR="00182C3C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764" w:right="340" w:bottom="340" w:left="567" w:header="70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A1F" w:rsidRDefault="00763A1F">
      <w:pPr>
        <w:spacing w:after="0" w:line="240" w:lineRule="auto"/>
      </w:pPr>
      <w:r>
        <w:separator/>
      </w:r>
    </w:p>
  </w:endnote>
  <w:endnote w:type="continuationSeparator" w:id="0">
    <w:p w:rsidR="00763A1F" w:rsidRDefault="00763A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3C" w:rsidRDefault="00182C3C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3C" w:rsidRDefault="00182C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3C" w:rsidRDefault="00182C3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A1F" w:rsidRDefault="00763A1F">
      <w:pPr>
        <w:spacing w:after="0" w:line="240" w:lineRule="auto"/>
      </w:pPr>
      <w:r>
        <w:separator/>
      </w:r>
    </w:p>
  </w:footnote>
  <w:footnote w:type="continuationSeparator" w:id="0">
    <w:p w:rsidR="00763A1F" w:rsidRDefault="00763A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3C" w:rsidRDefault="00182C3C">
    <w:pPr>
      <w:pStyle w:val="a8"/>
      <w:spacing w:after="240"/>
      <w:jc w:val="center"/>
    </w:pPr>
    <w:r>
      <w:rPr>
        <w:rFonts w:ascii="Times New Roman" w:hAnsi="Times New Roman"/>
        <w:sz w:val="24"/>
        <w:szCs w:val="24"/>
        <w:u w:val="single"/>
      </w:rPr>
      <w:t>Виталий Сердюк, 17 Синтез в г. Оснабрюк, Германия</w:t>
    </w:r>
    <w:r>
      <w:rPr>
        <w:u w:val="single"/>
      </w:rPr>
      <w:t>___________________________________________</w:t>
    </w:r>
    <w:r>
      <w:rPr>
        <w:u w:val="single"/>
      </w:rPr>
      <w:fldChar w:fldCharType="begin"/>
    </w:r>
    <w:r>
      <w:rPr>
        <w:u w:val="single"/>
      </w:rPr>
      <w:instrText xml:space="preserve"> PAGE </w:instrText>
    </w:r>
    <w:r>
      <w:rPr>
        <w:u w:val="single"/>
      </w:rPr>
      <w:fldChar w:fldCharType="separate"/>
    </w:r>
    <w:r w:rsidR="00CF5EC6">
      <w:rPr>
        <w:noProof/>
        <w:u w:val="single"/>
      </w:rPr>
      <w:t>1</w:t>
    </w:r>
    <w:r>
      <w:rPr>
        <w:u w:val="single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3C" w:rsidRDefault="00182C3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2481"/>
    <w:rsid w:val="000B2481"/>
    <w:rsid w:val="00182C3C"/>
    <w:rsid w:val="00763A1F"/>
    <w:rsid w:val="00CF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BDA0BDD1-C5A0-4EFC-AEB5-D0862400A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Верхний колонтитул Знак"/>
    <w:basedOn w:val="1"/>
  </w:style>
  <w:style w:type="character" w:customStyle="1" w:styleId="a4">
    <w:name w:val="Нижний колонтитул Знак"/>
    <w:basedOn w:val="1"/>
  </w:style>
  <w:style w:type="paragraph" w:customStyle="1" w:styleId="10">
    <w:name w:val="Заголовок1"/>
    <w:basedOn w:val="a"/>
    <w:next w:val="a5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ascii="Arial" w:hAnsi="Arial" w:cs="Mangal"/>
    </w:rPr>
  </w:style>
  <w:style w:type="paragraph" w:customStyle="1" w:styleId="a7">
    <w:name w:val="Название"/>
    <w:basedOn w:val="a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1">
    <w:name w:val="Указатель1"/>
    <w:basedOn w:val="a"/>
    <w:pPr>
      <w:suppressLineNumbers/>
    </w:pPr>
    <w:rPr>
      <w:rFonts w:ascii="Arial" w:hAnsi="Arial" w:cs="Mangal"/>
    </w:rPr>
  </w:style>
  <w:style w:type="paragraph" w:styleId="a8">
    <w:name w:val="header"/>
    <w:basedOn w:val="a"/>
    <w:pPr>
      <w:spacing w:after="0" w:line="240" w:lineRule="auto"/>
    </w:pPr>
  </w:style>
  <w:style w:type="paragraph" w:styleId="a9">
    <w:name w:val="footer"/>
    <w:basedOn w:val="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866</Words>
  <Characters>4938</Characters>
  <Application>Microsoft Office Word</Application>
  <DocSecurity>0</DocSecurity>
  <Lines>41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cp:lastModifiedBy>Сергей Кишиневский</cp:lastModifiedBy>
  <cp:revision>2</cp:revision>
  <cp:lastPrinted>1601-01-01T00:00:00Z</cp:lastPrinted>
  <dcterms:created xsi:type="dcterms:W3CDTF">2016-09-26T06:07:00Z</dcterms:created>
  <dcterms:modified xsi:type="dcterms:W3CDTF">2016-09-26T06:07:00Z</dcterms:modified>
</cp:coreProperties>
</file>